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684" w:rsidRDefault="00757684" w:rsidP="00D33191">
      <w:pPr>
        <w:spacing w:after="0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757684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893971B" wp14:editId="7118A333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43025" cy="1152525"/>
            <wp:effectExtent l="0" t="0" r="9525" b="952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DBBBD2" wp14:editId="35C1234F">
                <wp:simplePos x="0" y="0"/>
                <wp:positionH relativeFrom="column">
                  <wp:posOffset>238125</wp:posOffset>
                </wp:positionH>
                <wp:positionV relativeFrom="paragraph">
                  <wp:posOffset>-104775</wp:posOffset>
                </wp:positionV>
                <wp:extent cx="3990975" cy="1114425"/>
                <wp:effectExtent l="0" t="0" r="28575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93D70" id="สี่เหลี่ยมผืนผ้ามุมมน 3" o:spid="_x0000_s1026" style="position:absolute;margin-left:18.75pt;margin-top:-8.25pt;width:314.2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" fillcolor="#7fd13b [3204]" strokecolor="#3e6b19 [1604]" strokeweight="2pt"/>
            </w:pict>
          </mc:Fallback>
        </mc:AlternateContent>
      </w:r>
      <w:r w:rsidR="00742397" w:rsidRPr="00757684">
        <w:rPr>
          <w:rFonts w:ascii="TH SarabunPSK" w:hAnsi="TH SarabunPSK" w:cs="TH SarabunPSK"/>
          <w:b/>
          <w:bCs/>
          <w:sz w:val="48"/>
          <w:szCs w:val="48"/>
          <w:cs/>
        </w:rPr>
        <w:t>ภาษีที่ดินและสิ่งปลูกสร้าง ประจำปี 256</w:t>
      </w:r>
      <w:r w:rsidR="008002B2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</w:p>
    <w:p w:rsidR="00C71A0C" w:rsidRPr="00757684" w:rsidRDefault="00742397" w:rsidP="00D33191">
      <w:pPr>
        <w:spacing w:after="1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57684">
        <w:rPr>
          <w:rFonts w:ascii="TH SarabunPSK" w:hAnsi="TH SarabunPSK" w:cs="TH SarabunPSK"/>
          <w:b/>
          <w:bCs/>
          <w:sz w:val="48"/>
          <w:szCs w:val="48"/>
          <w:cs/>
        </w:rPr>
        <w:t>เบี้ยปรับและเงินเพิ่ม</w:t>
      </w:r>
    </w:p>
    <w:p w:rsidR="00D33191" w:rsidRDefault="00D33191">
      <w:pPr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742397" w:rsidRPr="00D33191" w:rsidRDefault="00742397" w:rsidP="00D33191">
      <w:pPr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3319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ถ้าชำระหลังระยะเวลาที่กำหนด </w:t>
      </w:r>
      <w:r w:rsidR="00737437" w:rsidRPr="00D33191">
        <w:rPr>
          <w:rFonts w:ascii="TH SarabunPSK" w:hAnsi="TH SarabunPSK" w:cs="TH SarabunPSK"/>
          <w:color w:val="000000" w:themeColor="text1"/>
          <w:sz w:val="36"/>
          <w:szCs w:val="36"/>
          <w:cs/>
        </w:rPr>
        <w:t>(หลัง 30 มิถุนายน 2566) จะมีหนัง</w:t>
      </w:r>
      <w:r w:rsidRPr="00D33191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สือส่งแจ้งเตือนการชำระภาษีและมีการเสียเบี้ยปรับและเงินเพิ่ม  ตามรายละเอียด  ดังนี้</w:t>
      </w:r>
    </w:p>
    <w:p w:rsidR="00742397" w:rsidRPr="00D33191" w:rsidRDefault="00742397" w:rsidP="00D33191">
      <w:pPr>
        <w:spacing w:after="0"/>
        <w:ind w:firstLine="720"/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</w:rPr>
      </w:pPr>
      <w:r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>1.</w:t>
      </w:r>
      <w:r w:rsidR="00E45A22" w:rsidRPr="00D33191">
        <w:rPr>
          <w:rFonts w:ascii="TH SarabunPSK" w:hAnsi="TH SarabunPSK" w:cs="TH SarabunPSK" w:hint="cs"/>
          <w:b/>
          <w:bCs/>
          <w:color w:val="AF0F5A" w:themeColor="accent2" w:themeShade="BF"/>
          <w:sz w:val="36"/>
          <w:szCs w:val="36"/>
          <w:cs/>
        </w:rPr>
        <w:t xml:space="preserve">  </w:t>
      </w:r>
      <w:r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 xml:space="preserve">ถ้าชำระก่อนได้รับหนังสือแจ้งเตือนการชำระภาษี </w:t>
      </w:r>
      <w:r w:rsidR="00737437"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 xml:space="preserve">  </w:t>
      </w:r>
      <w:r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>ต้องชำระเบี้ยปรับ</w:t>
      </w:r>
      <w:r w:rsidR="00737437"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 xml:space="preserve"> 10</w:t>
      </w:r>
      <w:r w:rsidR="00737437"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</w:rPr>
        <w:t>%+</w:t>
      </w:r>
      <w:r w:rsidR="00737437"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 xml:space="preserve"> เงินเพิ่ม 1</w:t>
      </w:r>
      <w:r w:rsidR="00737437"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</w:rPr>
        <w:t>%</w:t>
      </w:r>
      <w:r w:rsidR="00737437"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 xml:space="preserve">  ต่อเดือน  ของค่าภาษีที่ค้าง</w:t>
      </w:r>
    </w:p>
    <w:p w:rsidR="00737437" w:rsidRPr="00D33191" w:rsidRDefault="00737437" w:rsidP="00D33191">
      <w:pPr>
        <w:spacing w:after="0"/>
        <w:ind w:firstLine="720"/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</w:rPr>
      </w:pPr>
      <w:r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>2.</w:t>
      </w:r>
      <w:r w:rsidR="00E45A22" w:rsidRPr="00D33191">
        <w:rPr>
          <w:rFonts w:ascii="TH SarabunPSK" w:hAnsi="TH SarabunPSK" w:cs="TH SarabunPSK" w:hint="cs"/>
          <w:b/>
          <w:bCs/>
          <w:color w:val="AF0F5A" w:themeColor="accent2" w:themeShade="BF"/>
          <w:sz w:val="36"/>
          <w:szCs w:val="36"/>
          <w:cs/>
        </w:rPr>
        <w:t xml:space="preserve">  </w:t>
      </w:r>
      <w:r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>ถ้าชำระภายในวันที่กำหนดไว้ในหนังสือแจ้งเตือนการชำระภาษีต้องชำระเบี้ยปรับ 20</w:t>
      </w:r>
      <w:r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</w:rPr>
        <w:t>%+</w:t>
      </w:r>
      <w:r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>เงินเพิ่ม 1</w:t>
      </w:r>
      <w:r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</w:rPr>
        <w:t xml:space="preserve">% </w:t>
      </w:r>
      <w:r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>ต่อเดือน ของค่าภาษีที่ค้าง</w:t>
      </w:r>
    </w:p>
    <w:p w:rsidR="00737437" w:rsidRPr="00D33191" w:rsidRDefault="00D33191" w:rsidP="00D33191">
      <w:pPr>
        <w:ind w:firstLine="720"/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EA157A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644525</wp:posOffset>
                </wp:positionV>
                <wp:extent cx="4162425" cy="666750"/>
                <wp:effectExtent l="0" t="0" r="28575" b="19050"/>
                <wp:wrapNone/>
                <wp:docPr id="6" name="แผนผังลำดับงาน: การเตรียมการ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6667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6C644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แผนผังลำดับงาน: การเตรียมการ 6" o:spid="_x0000_s1026" type="#_x0000_t117" style="position:absolute;margin-left:58.5pt;margin-top:50.75pt;width:327.75pt;height:5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" fillcolor="#00addc [3207]" strokecolor="#00556d [1607]" strokeweight="2pt"/>
            </w:pict>
          </mc:Fallback>
        </mc:AlternateContent>
      </w:r>
      <w:r w:rsidR="00737437"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>3.</w:t>
      </w:r>
      <w:r w:rsidR="00E45A22" w:rsidRPr="00D33191">
        <w:rPr>
          <w:rFonts w:ascii="TH SarabunPSK" w:hAnsi="TH SarabunPSK" w:cs="TH SarabunPSK" w:hint="cs"/>
          <w:b/>
          <w:bCs/>
          <w:color w:val="AF0F5A" w:themeColor="accent2" w:themeShade="BF"/>
          <w:sz w:val="36"/>
          <w:szCs w:val="36"/>
          <w:cs/>
        </w:rPr>
        <w:t xml:space="preserve">  </w:t>
      </w:r>
      <w:r w:rsidR="00737437"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>ถ้าชำระหลังที่กำหนดไว้ในหนังสือแจ้งเตือนก</w:t>
      </w:r>
      <w:bookmarkStart w:id="0" w:name="_GoBack"/>
      <w:bookmarkEnd w:id="0"/>
      <w:r w:rsidR="00737437"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>ารชำระภาษี ต้องชำระเบี้ยปรับ  40</w:t>
      </w:r>
      <w:r w:rsidR="00737437"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</w:rPr>
        <w:t>%</w:t>
      </w:r>
      <w:r w:rsidR="00737437"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>+ เงินเพิ่ม 1</w:t>
      </w:r>
      <w:r w:rsidR="00737437"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</w:rPr>
        <w:t>%</w:t>
      </w:r>
      <w:r w:rsidR="00737437" w:rsidRPr="00D33191">
        <w:rPr>
          <w:rFonts w:ascii="TH SarabunPSK" w:hAnsi="TH SarabunPSK" w:cs="TH SarabunPSK"/>
          <w:b/>
          <w:bCs/>
          <w:color w:val="AF0F5A" w:themeColor="accent2" w:themeShade="BF"/>
          <w:sz w:val="36"/>
          <w:szCs w:val="36"/>
          <w:cs/>
        </w:rPr>
        <w:t xml:space="preserve"> ต่อเดือน ของค่าภาษีที่ค้าง</w:t>
      </w:r>
    </w:p>
    <w:p w:rsidR="00737437" w:rsidRPr="00E45A22" w:rsidRDefault="00737437" w:rsidP="00E45A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5A22">
        <w:rPr>
          <w:rFonts w:ascii="TH SarabunPSK" w:hAnsi="TH SarabunPSK" w:cs="TH SarabunPSK"/>
          <w:b/>
          <w:bCs/>
          <w:sz w:val="40"/>
          <w:szCs w:val="40"/>
          <w:cs/>
        </w:rPr>
        <w:t>หากไม่ชำระตามกำหนดในหนังสือแจ้งเตือน</w:t>
      </w:r>
    </w:p>
    <w:p w:rsidR="00737437" w:rsidRPr="00D33191" w:rsidRDefault="00737437" w:rsidP="005D6743">
      <w:pPr>
        <w:spacing w:after="0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D33191">
        <w:rPr>
          <w:rFonts w:ascii="TH SarabunPSK" w:hAnsi="TH SarabunPSK" w:cs="TH SarabunPSK"/>
          <w:b/>
          <w:bCs/>
          <w:sz w:val="40"/>
          <w:szCs w:val="40"/>
          <w:cs/>
        </w:rPr>
        <w:t>1.</w:t>
      </w:r>
      <w:r w:rsidR="00E45A22" w:rsidRPr="00D3319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Pr="00D33191">
        <w:rPr>
          <w:rFonts w:ascii="TH SarabunPSK" w:hAnsi="TH SarabunPSK" w:cs="TH SarabunPSK"/>
          <w:b/>
          <w:bCs/>
          <w:sz w:val="40"/>
          <w:szCs w:val="40"/>
          <w:cs/>
        </w:rPr>
        <w:t>การจดทะเบียนสิทธิและนิติกรรมโอนกรรมสิทธิ์</w:t>
      </w:r>
      <w:r w:rsidRPr="00D33191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D33191">
        <w:rPr>
          <w:rFonts w:ascii="TH SarabunPSK" w:hAnsi="TH SarabunPSK" w:cs="TH SarabunPSK"/>
          <w:b/>
          <w:bCs/>
          <w:sz w:val="40"/>
          <w:szCs w:val="40"/>
          <w:cs/>
        </w:rPr>
        <w:t>หรือสิทธิครอบครองในที่ดินหรือสิ่งปลูกสร้างไม่ได้</w:t>
      </w:r>
    </w:p>
    <w:p w:rsidR="00D33191" w:rsidRPr="00D33191" w:rsidRDefault="00737437" w:rsidP="005D6743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D33191">
        <w:rPr>
          <w:rFonts w:ascii="TH SarabunPSK" w:hAnsi="TH SarabunPSK" w:cs="TH SarabunPSK"/>
          <w:b/>
          <w:bCs/>
          <w:sz w:val="40"/>
          <w:szCs w:val="40"/>
          <w:cs/>
        </w:rPr>
        <w:t>2.</w:t>
      </w:r>
      <w:r w:rsidR="00E45A22" w:rsidRPr="00D3319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E45A22" w:rsidRPr="00D33191">
        <w:rPr>
          <w:rFonts w:ascii="TH SarabunPSK" w:hAnsi="TH SarabunPSK" w:cs="TH SarabunPSK"/>
          <w:b/>
          <w:bCs/>
          <w:sz w:val="40"/>
          <w:szCs w:val="40"/>
          <w:cs/>
        </w:rPr>
        <w:t>หากพ้นกำหนด  90  วัน นับจากวันที่ได้รับหนังสือแจ้งเตือน  อปท.สามารถออกคำสั่ง ยึด  อายัดทรัพย์สิน  เพื่อขายทอดตลาดนำเงินมาชำระภาษีที่ค้างชำระ</w:t>
      </w:r>
    </w:p>
    <w:p w:rsidR="00D33191" w:rsidRPr="00E45A22" w:rsidRDefault="00D3319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89BB26" wp14:editId="57DD8821">
                <wp:simplePos x="0" y="0"/>
                <wp:positionH relativeFrom="column">
                  <wp:posOffset>1971675</wp:posOffset>
                </wp:positionH>
                <wp:positionV relativeFrom="paragraph">
                  <wp:posOffset>273050</wp:posOffset>
                </wp:positionV>
                <wp:extent cx="1733550" cy="714375"/>
                <wp:effectExtent l="0" t="0" r="19050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26CDD" id="วงรี 5" o:spid="_x0000_s1026" style="position:absolute;margin-left:155.25pt;margin-top:21.5pt;width:136.5pt;height:5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" fillcolor="#feb80a [3206]" strokecolor="#825c00 [1606]" strokeweight="2pt"/>
            </w:pict>
          </mc:Fallback>
        </mc:AlternateContent>
      </w:r>
    </w:p>
    <w:p w:rsidR="00E45A22" w:rsidRPr="00D33191" w:rsidRDefault="00E45A22" w:rsidP="00E45A2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33191">
        <w:rPr>
          <w:rFonts w:ascii="TH SarabunPSK" w:hAnsi="TH SarabunPSK" w:cs="TH SarabunPSK"/>
          <w:b/>
          <w:bCs/>
          <w:sz w:val="44"/>
          <w:szCs w:val="44"/>
          <w:cs/>
        </w:rPr>
        <w:t>ติดต่อสอบถาม</w:t>
      </w:r>
    </w:p>
    <w:p w:rsidR="00E45A22" w:rsidRPr="00D33191" w:rsidRDefault="00E45A2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33191">
        <w:rPr>
          <w:rFonts w:ascii="TH SarabunPSK" w:hAnsi="TH SarabunPSK" w:cs="TH SarabunPSK"/>
          <w:b/>
          <w:bCs/>
          <w:sz w:val="36"/>
          <w:szCs w:val="36"/>
          <w:cs/>
        </w:rPr>
        <w:t>งานเร่งรัดและจัดเก็บรายได้  กองคลัง  องค์การบริหารส่วนตำบลบ้านยาง   โทร  044-18607</w:t>
      </w:r>
    </w:p>
    <w:p w:rsidR="00737437" w:rsidRPr="00E45A22" w:rsidRDefault="00737437">
      <w:pPr>
        <w:rPr>
          <w:sz w:val="36"/>
          <w:szCs w:val="36"/>
          <w:cs/>
        </w:rPr>
      </w:pPr>
    </w:p>
    <w:sectPr w:rsidR="00737437" w:rsidRPr="00E45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397"/>
    <w:rsid w:val="0012047C"/>
    <w:rsid w:val="00152F86"/>
    <w:rsid w:val="005D6743"/>
    <w:rsid w:val="00737437"/>
    <w:rsid w:val="00742397"/>
    <w:rsid w:val="00757684"/>
    <w:rsid w:val="008002B2"/>
    <w:rsid w:val="00C71A0C"/>
    <w:rsid w:val="00D33191"/>
    <w:rsid w:val="00E423ED"/>
    <w:rsid w:val="00E4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DBFF"/>
  <w15:docId w15:val="{1C6EE9D8-EE5A-4C5A-80BE-5279ACF5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6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76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รถไฟใต้ดิน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7CBE-98DB-4F65-9A17-53127BD5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sp_com</dc:creator>
  <cp:lastModifiedBy>ACER</cp:lastModifiedBy>
  <cp:revision>5</cp:revision>
  <cp:lastPrinted>2023-07-06T09:07:00Z</cp:lastPrinted>
  <dcterms:created xsi:type="dcterms:W3CDTF">2023-07-06T07:39:00Z</dcterms:created>
  <dcterms:modified xsi:type="dcterms:W3CDTF">2024-03-06T04:17:00Z</dcterms:modified>
</cp:coreProperties>
</file>